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2A" w:rsidRDefault="007F432A">
      <w:pPr>
        <w:rPr>
          <w:sz w:val="16"/>
          <w:szCs w:val="16"/>
        </w:rPr>
      </w:pPr>
    </w:p>
    <w:p w:rsidR="00EF762C" w:rsidRDefault="00846881"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7086600" cy="1257300"/>
                <wp:effectExtent l="0" t="6985" r="0" b="12065"/>
                <wp:wrapNone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59839" y="0"/>
                            <a:ext cx="4915345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32A" w:rsidRPr="00E53AB5" w:rsidRDefault="007F432A" w:rsidP="007F432A">
                              <w:pPr>
                                <w:jc w:val="center"/>
                                <w:rPr>
                                  <w:b/>
                                  <w:color w:val="000066"/>
                                  <w:sz w:val="46"/>
                                  <w:szCs w:val="4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E53AB5">
                                    <w:rPr>
                                      <w:b/>
                                      <w:color w:val="000066"/>
                                      <w:sz w:val="46"/>
                                      <w:szCs w:val="46"/>
                                    </w:rPr>
                                    <w:t>Guadalupe</w:t>
                                  </w:r>
                                </w:smartTag>
                                <w:r w:rsidRPr="00E53AB5">
                                  <w:rPr>
                                    <w:b/>
                                    <w:color w:val="000066"/>
                                    <w:sz w:val="46"/>
                                    <w:szCs w:val="46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 w:rsidRPr="00E53AB5">
                                    <w:rPr>
                                      <w:b/>
                                      <w:color w:val="000066"/>
                                      <w:sz w:val="46"/>
                                      <w:szCs w:val="46"/>
                                    </w:rPr>
                                    <w:t>County</w:t>
                                  </w:r>
                                </w:smartTag>
                              </w:smartTag>
                              <w:r w:rsidRPr="00E53AB5">
                                <w:rPr>
                                  <w:b/>
                                  <w:color w:val="000066"/>
                                  <w:sz w:val="46"/>
                                  <w:szCs w:val="46"/>
                                </w:rPr>
                                <w:t xml:space="preserve"> Juvenile Services</w:t>
                              </w:r>
                            </w:p>
                            <w:p w:rsidR="006F19A9" w:rsidRDefault="006F19A9" w:rsidP="007F432A">
                              <w:pPr>
                                <w:jc w:val="center"/>
                                <w:rPr>
                                  <w:b/>
                                  <w:color w:val="000066"/>
                                  <w:sz w:val="16"/>
                                  <w:szCs w:val="16"/>
                                </w:rPr>
                              </w:pPr>
                            </w:p>
                            <w:p w:rsidR="00FC015A" w:rsidRPr="00E53AB5" w:rsidRDefault="00FC015A" w:rsidP="007F432A">
                              <w:pPr>
                                <w:jc w:val="center"/>
                                <w:rPr>
                                  <w:b/>
                                  <w:color w:val="000066"/>
                                  <w:sz w:val="16"/>
                                  <w:szCs w:val="16"/>
                                </w:rPr>
                              </w:pPr>
                            </w:p>
                            <w:p w:rsidR="007F432A" w:rsidRDefault="007F432A" w:rsidP="007F432A">
                              <w:pP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1B3C54">
                                <w:rPr>
                                  <w:i/>
                                  <w:color w:val="000066"/>
                                </w:rPr>
                                <w:t xml:space="preserve">   </w:t>
                              </w:r>
                              <w:r w:rsidRPr="001B3C54">
                                <w:rPr>
                                  <w:i/>
                                  <w:color w:val="000066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1B3C54">
                                <w:rPr>
                                  <w:i/>
                                  <w:color w:val="000066"/>
                                  <w:sz w:val="16"/>
                                  <w:szCs w:val="16"/>
                                </w:rPr>
                                <w:t>Main Office:</w:t>
                              </w:r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color w:val="000066"/>
                                      <w:sz w:val="20"/>
                                      <w:szCs w:val="20"/>
                                    </w:rPr>
                                    <w:t>2613 North Guadalupe St</w:t>
                                  </w:r>
                                </w:smartTag>
                              </w:smartTag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 xml:space="preserve">.          </w:t>
                              </w:r>
                              <w:r w:rsidRPr="001B3C54">
                                <w:rPr>
                                  <w:i/>
                                  <w:color w:val="000066"/>
                                  <w:sz w:val="16"/>
                                  <w:szCs w:val="16"/>
                                </w:rPr>
                                <w:t xml:space="preserve">Satellite Office: </w:t>
                              </w:r>
                              <w:r>
                                <w:rPr>
                                  <w:color w:val="00006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F432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1101 Elbel, ste. #3</w:t>
                              </w:r>
                            </w:p>
                            <w:p w:rsidR="001B3C54" w:rsidRDefault="007F432A" w:rsidP="007F432A">
                              <w:pPr>
                                <w:rPr>
                                  <w:color w:val="0000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ab/>
                                <w:t xml:space="preserve">           </w:t>
                              </w:r>
                              <w:smartTag w:uri="urn:schemas-microsoft-com:office:smarttags" w:element="City">
                                <w:r>
                                  <w:rPr>
                                    <w:color w:val="000066"/>
                                    <w:sz w:val="20"/>
                                    <w:szCs w:val="20"/>
                                  </w:rPr>
                                  <w:t>Seguin</w:t>
                                </w:r>
                              </w:smartTag>
                              <w:r w:rsidRPr="001B3C54">
                                <w:rPr>
                                  <w:color w:val="000066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1B3C54">
                                  <w:rPr>
                                    <w:color w:val="000066"/>
                                    <w:sz w:val="18"/>
                                    <w:szCs w:val="18"/>
                                  </w:rPr>
                                  <w:t>Texas</w:t>
                                </w:r>
                              </w:smartTag>
                              <w:r w:rsidRPr="001B3C54">
                                <w:rPr>
                                  <w:color w:val="000066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1B3C54">
                                  <w:rPr>
                                    <w:color w:val="000066"/>
                                    <w:sz w:val="18"/>
                                    <w:szCs w:val="18"/>
                                  </w:rPr>
                                  <w:t>78155</w:t>
                                </w:r>
                              </w:smartTag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ab/>
                                <w:t xml:space="preserve">       </w:t>
                              </w:r>
                              <w:r w:rsidR="001B3C54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="001B3C54" w:rsidRPr="001B3C54">
                                    <w:rPr>
                                      <w:color w:val="000066"/>
                                      <w:sz w:val="18"/>
                                      <w:szCs w:val="18"/>
                                    </w:rPr>
                                    <w:t>Schertz</w:t>
                                  </w:r>
                                </w:smartTag>
                                <w:r w:rsidR="001B3C54" w:rsidRPr="001B3C54">
                                  <w:rPr>
                                    <w:color w:val="000066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="001B3C54" w:rsidRPr="001B3C54">
                                    <w:rPr>
                                      <w:color w:val="000066"/>
                                      <w:sz w:val="18"/>
                                      <w:szCs w:val="18"/>
                                    </w:rPr>
                                    <w:t>Texas</w:t>
                                  </w:r>
                                </w:smartTag>
                                <w:r w:rsidR="001B3C54" w:rsidRPr="001B3C54">
                                  <w:rPr>
                                    <w:color w:val="000066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martTag w:uri="urn:schemas-microsoft-com:office:smarttags" w:element="PostalCode">
                                  <w:r w:rsidR="001B3C54" w:rsidRPr="001B3C54">
                                    <w:rPr>
                                      <w:color w:val="000066"/>
                                      <w:sz w:val="18"/>
                                      <w:szCs w:val="18"/>
                                    </w:rPr>
                                    <w:t>78154</w:t>
                                  </w:r>
                                </w:smartTag>
                              </w:smartTag>
                            </w:p>
                            <w:p w:rsidR="004333D9" w:rsidRDefault="004333D9" w:rsidP="007F432A">
                              <w:pPr>
                                <w:rPr>
                                  <w:color w:val="0000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66"/>
                                  <w:sz w:val="18"/>
                                  <w:szCs w:val="18"/>
                                </w:rPr>
                                <w:tab/>
                                <w:t xml:space="preserve">            </w:t>
                              </w:r>
                              <w:proofErr w:type="gramStart"/>
                              <w:r>
                                <w:rPr>
                                  <w:color w:val="000066"/>
                                  <w:sz w:val="18"/>
                                  <w:szCs w:val="18"/>
                                </w:rPr>
                                <w:t>ph</w:t>
                              </w:r>
                              <w:proofErr w:type="gramEnd"/>
                              <w:r>
                                <w:rPr>
                                  <w:color w:val="000066"/>
                                  <w:sz w:val="18"/>
                                  <w:szCs w:val="18"/>
                                </w:rPr>
                                <w:t>. (830) 303-1274</w:t>
                              </w:r>
                              <w:r>
                                <w:rPr>
                                  <w:color w:val="000066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color w:val="000066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color w:val="000066"/>
                                  <w:sz w:val="18"/>
                                  <w:szCs w:val="18"/>
                                </w:rPr>
                                <w:tab/>
                                <w:t xml:space="preserve">              ph. (210) 659-9075</w:t>
                              </w:r>
                            </w:p>
                            <w:p w:rsidR="004333D9" w:rsidRPr="004333D9" w:rsidRDefault="004333D9" w:rsidP="007F432A">
                              <w:pPr>
                                <w:rPr>
                                  <w:color w:val="0000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66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color w:val="000066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color w:val="000066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color w:val="000066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0;margin-top:8.8pt;width:558pt;height:99pt;z-index:-251659264" coordsize="70866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598;width:4915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7F432A" w:rsidRPr="00E53AB5" w:rsidRDefault="007F432A" w:rsidP="007F432A">
                        <w:pPr>
                          <w:jc w:val="center"/>
                          <w:rPr>
                            <w:b/>
                            <w:color w:val="000066"/>
                            <w:sz w:val="46"/>
                            <w:szCs w:val="46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E53AB5">
                              <w:rPr>
                                <w:b/>
                                <w:color w:val="000066"/>
                                <w:sz w:val="46"/>
                                <w:szCs w:val="46"/>
                              </w:rPr>
                              <w:t>Guadalupe</w:t>
                            </w:r>
                          </w:smartTag>
                          <w:r w:rsidRPr="00E53AB5">
                            <w:rPr>
                              <w:b/>
                              <w:color w:val="000066"/>
                              <w:sz w:val="46"/>
                              <w:szCs w:val="46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E53AB5">
                              <w:rPr>
                                <w:b/>
                                <w:color w:val="000066"/>
                                <w:sz w:val="46"/>
                                <w:szCs w:val="46"/>
                              </w:rPr>
                              <w:t>County</w:t>
                            </w:r>
                          </w:smartTag>
                        </w:smartTag>
                        <w:r w:rsidRPr="00E53AB5">
                          <w:rPr>
                            <w:b/>
                            <w:color w:val="000066"/>
                            <w:sz w:val="46"/>
                            <w:szCs w:val="46"/>
                          </w:rPr>
                          <w:t xml:space="preserve"> Juvenile Services</w:t>
                        </w:r>
                      </w:p>
                      <w:p w:rsidR="006F19A9" w:rsidRDefault="006F19A9" w:rsidP="007F432A">
                        <w:pPr>
                          <w:jc w:val="center"/>
                          <w:rPr>
                            <w:b/>
                            <w:color w:val="000066"/>
                            <w:sz w:val="16"/>
                            <w:szCs w:val="16"/>
                          </w:rPr>
                        </w:pPr>
                      </w:p>
                      <w:p w:rsidR="00FC015A" w:rsidRPr="00E53AB5" w:rsidRDefault="00FC015A" w:rsidP="007F432A">
                        <w:pPr>
                          <w:jc w:val="center"/>
                          <w:rPr>
                            <w:b/>
                            <w:color w:val="000066"/>
                            <w:sz w:val="16"/>
                            <w:szCs w:val="16"/>
                          </w:rPr>
                        </w:pPr>
                      </w:p>
                      <w:p w:rsidR="007F432A" w:rsidRDefault="007F432A" w:rsidP="007F432A">
                        <w:pPr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1B3C54">
                          <w:rPr>
                            <w:i/>
                            <w:color w:val="000066"/>
                          </w:rPr>
                          <w:t xml:space="preserve">   </w:t>
                        </w:r>
                        <w:r w:rsidRPr="001B3C54">
                          <w:rPr>
                            <w:i/>
                            <w:color w:val="000066"/>
                            <w:sz w:val="20"/>
                            <w:szCs w:val="20"/>
                          </w:rPr>
                          <w:t xml:space="preserve">    </w:t>
                        </w:r>
                        <w:r w:rsidRPr="001B3C54">
                          <w:rPr>
                            <w:i/>
                            <w:color w:val="000066"/>
                            <w:sz w:val="16"/>
                            <w:szCs w:val="16"/>
                          </w:rPr>
                          <w:t>Main Office:</w:t>
                        </w:r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color w:val="000066"/>
                                <w:sz w:val="20"/>
                                <w:szCs w:val="20"/>
                              </w:rPr>
                              <w:t>2613 North Guadalupe St</w:t>
                            </w:r>
                          </w:smartTag>
                        </w:smartTag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 xml:space="preserve">.          </w:t>
                        </w:r>
                        <w:r w:rsidRPr="001B3C54">
                          <w:rPr>
                            <w:i/>
                            <w:color w:val="000066"/>
                            <w:sz w:val="16"/>
                            <w:szCs w:val="16"/>
                          </w:rPr>
                          <w:t xml:space="preserve">Satellite Office: </w:t>
                        </w:r>
                        <w:r>
                          <w:rPr>
                            <w:color w:val="000066"/>
                            <w:sz w:val="16"/>
                            <w:szCs w:val="16"/>
                          </w:rPr>
                          <w:t xml:space="preserve"> </w:t>
                        </w:r>
                        <w:r w:rsidRPr="007F432A">
                          <w:rPr>
                            <w:color w:val="000066"/>
                            <w:sz w:val="20"/>
                            <w:szCs w:val="20"/>
                          </w:rPr>
                          <w:t>1101 Elbel, ste. #3</w:t>
                        </w:r>
                      </w:p>
                      <w:p w:rsidR="001B3C54" w:rsidRDefault="007F432A" w:rsidP="007F432A">
                        <w:pPr>
                          <w:rPr>
                            <w:color w:val="000066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ab/>
                          <w:t xml:space="preserve">           </w:t>
                        </w:r>
                        <w:smartTag w:uri="urn:schemas-microsoft-com:office:smarttags" w:element="City">
                          <w:r>
                            <w:rPr>
                              <w:color w:val="000066"/>
                              <w:sz w:val="20"/>
                              <w:szCs w:val="20"/>
                            </w:rPr>
                            <w:t>Seguin</w:t>
                          </w:r>
                        </w:smartTag>
                        <w:r w:rsidRPr="001B3C54">
                          <w:rPr>
                            <w:color w:val="000066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1B3C54">
                            <w:rPr>
                              <w:color w:val="000066"/>
                              <w:sz w:val="18"/>
                              <w:szCs w:val="18"/>
                            </w:rPr>
                            <w:t>Texas</w:t>
                          </w:r>
                        </w:smartTag>
                        <w:r w:rsidRPr="001B3C54">
                          <w:rPr>
                            <w:color w:val="000066"/>
                            <w:sz w:val="18"/>
                            <w:szCs w:val="18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1B3C54">
                            <w:rPr>
                              <w:color w:val="000066"/>
                              <w:sz w:val="18"/>
                              <w:szCs w:val="18"/>
                            </w:rPr>
                            <w:t>78155</w:t>
                          </w:r>
                        </w:smartTag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ab/>
                          <w:t xml:space="preserve">       </w:t>
                        </w:r>
                        <w:r w:rsidR="001B3C54">
                          <w:rPr>
                            <w:color w:val="00006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 xml:space="preserve">    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="001B3C54" w:rsidRPr="001B3C54">
                              <w:rPr>
                                <w:color w:val="000066"/>
                                <w:sz w:val="18"/>
                                <w:szCs w:val="18"/>
                              </w:rPr>
                              <w:t>Schertz</w:t>
                            </w:r>
                          </w:smartTag>
                          <w:r w:rsidR="001B3C54" w:rsidRPr="001B3C54">
                            <w:rPr>
                              <w:color w:val="000066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="001B3C54" w:rsidRPr="001B3C54">
                              <w:rPr>
                                <w:color w:val="000066"/>
                                <w:sz w:val="18"/>
                                <w:szCs w:val="18"/>
                              </w:rPr>
                              <w:t>Texas</w:t>
                            </w:r>
                          </w:smartTag>
                          <w:r w:rsidR="001B3C54" w:rsidRPr="001B3C54">
                            <w:rPr>
                              <w:color w:val="000066"/>
                              <w:sz w:val="18"/>
                              <w:szCs w:val="18"/>
                            </w:rPr>
                            <w:t xml:space="preserve">  </w:t>
                          </w:r>
                          <w:smartTag w:uri="urn:schemas-microsoft-com:office:smarttags" w:element="PostalCode">
                            <w:r w:rsidR="001B3C54" w:rsidRPr="001B3C54">
                              <w:rPr>
                                <w:color w:val="000066"/>
                                <w:sz w:val="18"/>
                                <w:szCs w:val="18"/>
                              </w:rPr>
                              <w:t>78154</w:t>
                            </w:r>
                          </w:smartTag>
                        </w:smartTag>
                      </w:p>
                      <w:p w:rsidR="004333D9" w:rsidRDefault="004333D9" w:rsidP="007F432A">
                        <w:pPr>
                          <w:rPr>
                            <w:color w:val="000066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66"/>
                            <w:sz w:val="18"/>
                            <w:szCs w:val="18"/>
                          </w:rPr>
                          <w:tab/>
                          <w:t xml:space="preserve">            </w:t>
                        </w:r>
                        <w:proofErr w:type="gramStart"/>
                        <w:r>
                          <w:rPr>
                            <w:color w:val="000066"/>
                            <w:sz w:val="18"/>
                            <w:szCs w:val="18"/>
                          </w:rPr>
                          <w:t>ph</w:t>
                        </w:r>
                        <w:proofErr w:type="gramEnd"/>
                        <w:r>
                          <w:rPr>
                            <w:color w:val="000066"/>
                            <w:sz w:val="18"/>
                            <w:szCs w:val="18"/>
                          </w:rPr>
                          <w:t>. (830) 303-1274</w:t>
                        </w:r>
                        <w:r>
                          <w:rPr>
                            <w:color w:val="000066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color w:val="000066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color w:val="000066"/>
                            <w:sz w:val="18"/>
                            <w:szCs w:val="18"/>
                          </w:rPr>
                          <w:tab/>
                          <w:t xml:space="preserve">              ph. (210) 659-9075</w:t>
                        </w:r>
                      </w:p>
                      <w:p w:rsidR="004333D9" w:rsidRPr="004333D9" w:rsidRDefault="004333D9" w:rsidP="007F432A">
                        <w:pPr>
                          <w:rPr>
                            <w:color w:val="000066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66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color w:val="000066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color w:val="000066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color w:val="000066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4993">
        <w:t xml:space="preserve">    </w:t>
      </w:r>
      <w:r w:rsidR="0048665E">
        <w:t xml:space="preserve">   </w:t>
      </w:r>
      <w:r>
        <w:rPr>
          <w:noProof/>
        </w:rPr>
        <w:drawing>
          <wp:inline distT="0" distB="0" distL="0" distR="0">
            <wp:extent cx="1304925" cy="1295400"/>
            <wp:effectExtent l="0" t="0" r="9525" b="0"/>
            <wp:docPr id="1" name="Picture 1" descr="Juvenil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venile Servic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32A" w:rsidRDefault="0084688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74295</wp:posOffset>
                </wp:positionV>
                <wp:extent cx="6858000" cy="0"/>
                <wp:effectExtent l="17145" t="17145" r="20955" b="209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34E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5.85pt" to="560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IsFA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" strokecolor="#00005c" strokeweight="2.25pt"/>
            </w:pict>
          </mc:Fallback>
        </mc:AlternateContent>
      </w:r>
    </w:p>
    <w:p w:rsidR="001C2728" w:rsidRPr="00F154EC" w:rsidRDefault="001C2728" w:rsidP="001C2728">
      <w:pPr>
        <w:tabs>
          <w:tab w:val="center" w:pos="4680"/>
        </w:tabs>
        <w:suppressAutoHyphens/>
        <w:ind w:left="720" w:right="720"/>
        <w:jc w:val="center"/>
        <w:outlineLvl w:val="0"/>
        <w:rPr>
          <w:b/>
          <w:spacing w:val="-3"/>
          <w:u w:val="single"/>
        </w:rPr>
      </w:pPr>
      <w:bookmarkStart w:id="0" w:name="_GoBack"/>
      <w:bookmarkEnd w:id="0"/>
    </w:p>
    <w:p w:rsidR="001C2728" w:rsidRPr="00F154EC" w:rsidRDefault="001C2728" w:rsidP="001C2728">
      <w:pPr>
        <w:tabs>
          <w:tab w:val="center" w:pos="4680"/>
        </w:tabs>
        <w:suppressAutoHyphens/>
        <w:ind w:left="720" w:right="720"/>
        <w:jc w:val="center"/>
        <w:outlineLvl w:val="0"/>
        <w:rPr>
          <w:b/>
          <w:spacing w:val="-3"/>
        </w:rPr>
      </w:pPr>
      <w:r w:rsidRPr="00F154EC">
        <w:rPr>
          <w:b/>
          <w:spacing w:val="-3"/>
        </w:rPr>
        <w:t>EMPLOYMENT NOTICE</w:t>
      </w:r>
    </w:p>
    <w:p w:rsidR="001C2728" w:rsidRPr="00F154EC" w:rsidRDefault="001C2728" w:rsidP="001C2728">
      <w:pPr>
        <w:tabs>
          <w:tab w:val="center" w:pos="4680"/>
        </w:tabs>
        <w:suppressAutoHyphens/>
        <w:ind w:left="720" w:right="720"/>
        <w:jc w:val="center"/>
        <w:outlineLvl w:val="0"/>
        <w:rPr>
          <w:b/>
          <w:spacing w:val="-3"/>
        </w:rPr>
      </w:pPr>
    </w:p>
    <w:p w:rsidR="00D67093" w:rsidRDefault="001C2728" w:rsidP="00D67093">
      <w:pPr>
        <w:tabs>
          <w:tab w:val="center" w:pos="4680"/>
        </w:tabs>
        <w:suppressAutoHyphens/>
        <w:ind w:left="720" w:right="720"/>
        <w:jc w:val="center"/>
        <w:outlineLvl w:val="0"/>
        <w:rPr>
          <w:spacing w:val="-3"/>
        </w:rPr>
      </w:pPr>
      <w:r w:rsidRPr="00F154EC">
        <w:rPr>
          <w:spacing w:val="-3"/>
        </w:rPr>
        <w:t>Guadalupe County Juvenile Servi</w:t>
      </w:r>
      <w:r>
        <w:rPr>
          <w:spacing w:val="-3"/>
        </w:rPr>
        <w:t>ces is seeking applicants for:</w:t>
      </w:r>
      <w:r w:rsidR="00D67093">
        <w:rPr>
          <w:spacing w:val="-3"/>
        </w:rPr>
        <w:t xml:space="preserve"> </w:t>
      </w:r>
    </w:p>
    <w:p w:rsidR="005313CF" w:rsidRDefault="00722AAB" w:rsidP="00D67093">
      <w:pPr>
        <w:tabs>
          <w:tab w:val="center" w:pos="4680"/>
        </w:tabs>
        <w:suppressAutoHyphens/>
        <w:ind w:left="720" w:right="720"/>
        <w:jc w:val="center"/>
        <w:outlineLvl w:val="0"/>
        <w:rPr>
          <w:b/>
        </w:rPr>
      </w:pPr>
      <w:r w:rsidRPr="00367964">
        <w:rPr>
          <w:b/>
        </w:rPr>
        <w:t xml:space="preserve">Juvenile </w:t>
      </w:r>
      <w:r w:rsidR="0014002A">
        <w:rPr>
          <w:b/>
        </w:rPr>
        <w:t>Supervision</w:t>
      </w:r>
      <w:r w:rsidRPr="00367964">
        <w:rPr>
          <w:b/>
        </w:rPr>
        <w:t xml:space="preserve"> </w:t>
      </w:r>
      <w:r w:rsidRPr="00637CA9">
        <w:rPr>
          <w:b/>
        </w:rPr>
        <w:t>Officer</w:t>
      </w:r>
      <w:r w:rsidR="005313CF" w:rsidRPr="00637CA9">
        <w:rPr>
          <w:b/>
        </w:rPr>
        <w:t>s (</w:t>
      </w:r>
      <w:r w:rsidR="007F5690" w:rsidRPr="007F5690">
        <w:rPr>
          <w:b/>
          <w:u w:val="single"/>
        </w:rPr>
        <w:t xml:space="preserve">Full-Time and </w:t>
      </w:r>
      <w:r w:rsidR="00A1229E" w:rsidRPr="00637CA9">
        <w:rPr>
          <w:b/>
          <w:u w:val="single"/>
        </w:rPr>
        <w:t>Part</w:t>
      </w:r>
      <w:r w:rsidRPr="00637CA9">
        <w:rPr>
          <w:b/>
          <w:u w:val="single"/>
        </w:rPr>
        <w:t>-Time</w:t>
      </w:r>
      <w:r w:rsidR="001C2728">
        <w:rPr>
          <w:b/>
        </w:rPr>
        <w:t>)</w:t>
      </w:r>
    </w:p>
    <w:p w:rsidR="001C2728" w:rsidRPr="00367964" w:rsidRDefault="001C2728" w:rsidP="002E01DC">
      <w:pPr>
        <w:tabs>
          <w:tab w:val="left" w:pos="-720"/>
        </w:tabs>
        <w:suppressAutoHyphens/>
        <w:ind w:left="432" w:right="432"/>
        <w:rPr>
          <w:sz w:val="20"/>
          <w:szCs w:val="20"/>
        </w:rPr>
      </w:pPr>
    </w:p>
    <w:p w:rsidR="00D07187" w:rsidRPr="00D07187" w:rsidRDefault="00D07187" w:rsidP="002E01DC">
      <w:pPr>
        <w:ind w:left="432" w:right="432"/>
        <w:rPr>
          <w:b/>
        </w:rPr>
      </w:pPr>
      <w:r w:rsidRPr="00D07187">
        <w:rPr>
          <w:b/>
          <w:u w:val="single"/>
        </w:rPr>
        <w:t>Salary</w:t>
      </w:r>
      <w:r w:rsidRPr="00D07187">
        <w:rPr>
          <w:b/>
        </w:rPr>
        <w:t>: $16.56</w:t>
      </w:r>
      <w:r w:rsidR="00DB5308">
        <w:rPr>
          <w:b/>
        </w:rPr>
        <w:t>/</w:t>
      </w:r>
      <w:r w:rsidR="00DB5308" w:rsidRPr="00D07187">
        <w:rPr>
          <w:b/>
        </w:rPr>
        <w:t>hr.</w:t>
      </w:r>
      <w:r w:rsidR="00DB5308">
        <w:rPr>
          <w:b/>
        </w:rPr>
        <w:t xml:space="preserve"> (part time) and $17.12/hr. (full time) </w:t>
      </w:r>
      <w:r w:rsidRPr="00D07187">
        <w:rPr>
          <w:b/>
        </w:rPr>
        <w:t>with a $2.00 per hour increase upon completion of certification and training.</w:t>
      </w:r>
    </w:p>
    <w:p w:rsidR="00D07187" w:rsidRPr="00D07187" w:rsidRDefault="00D07187" w:rsidP="002E01DC">
      <w:pPr>
        <w:ind w:left="432" w:right="432"/>
        <w:rPr>
          <w:b/>
        </w:rPr>
      </w:pPr>
    </w:p>
    <w:p w:rsidR="00D07187" w:rsidRDefault="00D07187" w:rsidP="002E01DC">
      <w:pPr>
        <w:ind w:left="432" w:right="432"/>
        <w:rPr>
          <w:b/>
        </w:rPr>
      </w:pPr>
      <w:r w:rsidRPr="00D07187">
        <w:rPr>
          <w:b/>
          <w:u w:val="single"/>
        </w:rPr>
        <w:t>Benefits Include</w:t>
      </w:r>
      <w:r w:rsidRPr="00D07187">
        <w:rPr>
          <w:b/>
        </w:rPr>
        <w:t>: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5045"/>
        <w:gridCol w:w="445"/>
      </w:tblGrid>
      <w:tr w:rsidR="00A75EFF" w:rsidTr="00DB5308">
        <w:tc>
          <w:tcPr>
            <w:tcW w:w="11165" w:type="dxa"/>
            <w:gridSpan w:val="3"/>
          </w:tcPr>
          <w:p w:rsidR="00A75EFF" w:rsidRPr="00A75EFF" w:rsidRDefault="00FE2C76" w:rsidP="00DB5308">
            <w:pPr>
              <w:pStyle w:val="ListParagraph"/>
              <w:numPr>
                <w:ilvl w:val="0"/>
                <w:numId w:val="4"/>
              </w:numPr>
              <w:ind w:right="432"/>
              <w:rPr>
                <w:b/>
              </w:rPr>
            </w:pPr>
            <w:r>
              <w:rPr>
                <w:b/>
              </w:rPr>
              <w:t>Sick and Vacation leave benefits to begin after 60 days of employment</w:t>
            </w:r>
          </w:p>
        </w:tc>
      </w:tr>
      <w:tr w:rsidR="00A75EFF" w:rsidTr="00DB5308">
        <w:tc>
          <w:tcPr>
            <w:tcW w:w="11165" w:type="dxa"/>
            <w:gridSpan w:val="3"/>
          </w:tcPr>
          <w:p w:rsidR="00A75EFF" w:rsidRPr="00A75EFF" w:rsidRDefault="00A75EFF" w:rsidP="00B04BAF">
            <w:pPr>
              <w:pStyle w:val="ListParagraph"/>
              <w:numPr>
                <w:ilvl w:val="0"/>
                <w:numId w:val="4"/>
              </w:numPr>
              <w:ind w:right="432"/>
              <w:rPr>
                <w:b/>
              </w:rPr>
            </w:pPr>
            <w:r w:rsidRPr="00A75EFF">
              <w:rPr>
                <w:b/>
              </w:rPr>
              <w:t xml:space="preserve">Longevity pay </w:t>
            </w:r>
            <w:r w:rsidR="00B04BAF">
              <w:rPr>
                <w:b/>
              </w:rPr>
              <w:t>after</w:t>
            </w:r>
            <w:r w:rsidRPr="00A75EFF">
              <w:rPr>
                <w:b/>
              </w:rPr>
              <w:t xml:space="preserve"> the 3rd anniversary of employment</w:t>
            </w:r>
            <w:r w:rsidR="00D15798">
              <w:rPr>
                <w:b/>
              </w:rPr>
              <w:t>*</w:t>
            </w:r>
          </w:p>
        </w:tc>
      </w:tr>
      <w:tr w:rsidR="00A75EFF" w:rsidTr="00FE2C76">
        <w:trPr>
          <w:gridAfter w:val="1"/>
          <w:wAfter w:w="445" w:type="dxa"/>
        </w:trPr>
        <w:tc>
          <w:tcPr>
            <w:tcW w:w="5675" w:type="dxa"/>
          </w:tcPr>
          <w:p w:rsidR="00A75EFF" w:rsidRPr="00A75EFF" w:rsidRDefault="00A75EFF" w:rsidP="00FE2C76">
            <w:pPr>
              <w:pStyle w:val="ListParagraph"/>
              <w:numPr>
                <w:ilvl w:val="0"/>
                <w:numId w:val="4"/>
              </w:numPr>
              <w:ind w:right="432"/>
              <w:rPr>
                <w:b/>
              </w:rPr>
            </w:pPr>
            <w:r w:rsidRPr="00A75EFF">
              <w:rPr>
                <w:b/>
              </w:rPr>
              <w:t>Paid Basic Life/AD&amp;D</w:t>
            </w:r>
            <w:r w:rsidR="00FE2C76">
              <w:rPr>
                <w:b/>
              </w:rPr>
              <w:t xml:space="preserve"> Insurance Benefit</w:t>
            </w:r>
            <w:r w:rsidR="00D15798">
              <w:rPr>
                <w:b/>
              </w:rPr>
              <w:t>*</w:t>
            </w:r>
          </w:p>
        </w:tc>
        <w:tc>
          <w:tcPr>
            <w:tcW w:w="5045" w:type="dxa"/>
          </w:tcPr>
          <w:p w:rsidR="00A75EFF" w:rsidRPr="00A75EFF" w:rsidRDefault="00A75EFF" w:rsidP="00A75EFF">
            <w:pPr>
              <w:pStyle w:val="ListParagraph"/>
              <w:numPr>
                <w:ilvl w:val="0"/>
                <w:numId w:val="4"/>
              </w:numPr>
              <w:ind w:right="432"/>
              <w:rPr>
                <w:b/>
              </w:rPr>
            </w:pPr>
            <w:r>
              <w:rPr>
                <w:b/>
              </w:rPr>
              <w:t>Paid overtime</w:t>
            </w:r>
            <w:r w:rsidR="00D15798">
              <w:rPr>
                <w:b/>
              </w:rPr>
              <w:t>*</w:t>
            </w:r>
          </w:p>
        </w:tc>
      </w:tr>
      <w:tr w:rsidR="00A75EFF" w:rsidTr="00FE2C76">
        <w:tc>
          <w:tcPr>
            <w:tcW w:w="5675" w:type="dxa"/>
          </w:tcPr>
          <w:p w:rsidR="00A75EFF" w:rsidRPr="00A75EFF" w:rsidRDefault="00A75EFF" w:rsidP="00A75EFF">
            <w:pPr>
              <w:pStyle w:val="ListParagraph"/>
              <w:numPr>
                <w:ilvl w:val="0"/>
                <w:numId w:val="4"/>
              </w:numPr>
              <w:ind w:right="432"/>
              <w:rPr>
                <w:b/>
              </w:rPr>
            </w:pPr>
            <w:r w:rsidRPr="00A75EFF">
              <w:rPr>
                <w:b/>
              </w:rPr>
              <w:t>Paid Employee Assistance Program (EAP)</w:t>
            </w:r>
            <w:r w:rsidR="00D15798">
              <w:rPr>
                <w:b/>
              </w:rPr>
              <w:t>*</w:t>
            </w:r>
          </w:p>
        </w:tc>
        <w:tc>
          <w:tcPr>
            <w:tcW w:w="5490" w:type="dxa"/>
            <w:gridSpan w:val="2"/>
          </w:tcPr>
          <w:p w:rsidR="00A75EFF" w:rsidRPr="00A75EFF" w:rsidRDefault="00A75EFF" w:rsidP="00A75EFF">
            <w:pPr>
              <w:pStyle w:val="ListParagraph"/>
              <w:numPr>
                <w:ilvl w:val="0"/>
                <w:numId w:val="4"/>
              </w:numPr>
              <w:ind w:right="432"/>
              <w:rPr>
                <w:b/>
              </w:rPr>
            </w:pPr>
            <w:r>
              <w:rPr>
                <w:b/>
              </w:rPr>
              <w:t>Certification pay</w:t>
            </w:r>
            <w:r w:rsidR="00D15798">
              <w:rPr>
                <w:b/>
              </w:rPr>
              <w:t>*</w:t>
            </w:r>
          </w:p>
        </w:tc>
      </w:tr>
      <w:tr w:rsidR="00A75EFF" w:rsidTr="00FE2C76">
        <w:tc>
          <w:tcPr>
            <w:tcW w:w="5675" w:type="dxa"/>
          </w:tcPr>
          <w:p w:rsidR="00A75EFF" w:rsidRPr="00A75EFF" w:rsidRDefault="00A75EFF" w:rsidP="00A75EFF">
            <w:pPr>
              <w:pStyle w:val="ListParagraph"/>
              <w:numPr>
                <w:ilvl w:val="0"/>
                <w:numId w:val="4"/>
              </w:numPr>
              <w:ind w:right="432"/>
              <w:rPr>
                <w:b/>
              </w:rPr>
            </w:pPr>
            <w:r w:rsidRPr="00A75EFF">
              <w:rPr>
                <w:b/>
              </w:rPr>
              <w:t>11-14 paid holidays (varies by year)</w:t>
            </w:r>
            <w:r w:rsidR="00D15798">
              <w:rPr>
                <w:b/>
              </w:rPr>
              <w:t>*</w:t>
            </w:r>
          </w:p>
        </w:tc>
        <w:tc>
          <w:tcPr>
            <w:tcW w:w="5490" w:type="dxa"/>
            <w:gridSpan w:val="2"/>
          </w:tcPr>
          <w:p w:rsidR="00A75EFF" w:rsidRPr="00A75EFF" w:rsidRDefault="00924116" w:rsidP="00924116">
            <w:pPr>
              <w:pStyle w:val="ListParagraph"/>
              <w:numPr>
                <w:ilvl w:val="0"/>
                <w:numId w:val="4"/>
              </w:numPr>
              <w:ind w:right="432"/>
              <w:rPr>
                <w:b/>
              </w:rPr>
            </w:pPr>
            <w:r w:rsidRPr="00924116">
              <w:rPr>
                <w:b/>
              </w:rPr>
              <w:t>Workers' Compensation</w:t>
            </w:r>
          </w:p>
        </w:tc>
      </w:tr>
      <w:tr w:rsidR="00A75EFF" w:rsidTr="00FE2C76">
        <w:tc>
          <w:tcPr>
            <w:tcW w:w="5675" w:type="dxa"/>
          </w:tcPr>
          <w:p w:rsidR="00A75EFF" w:rsidRPr="00A75EFF" w:rsidRDefault="00A75EFF" w:rsidP="00A75EFF">
            <w:pPr>
              <w:pStyle w:val="ListParagraph"/>
              <w:numPr>
                <w:ilvl w:val="0"/>
                <w:numId w:val="4"/>
              </w:numPr>
              <w:ind w:right="432"/>
              <w:rPr>
                <w:b/>
              </w:rPr>
            </w:pPr>
            <w:r w:rsidRPr="00A75EFF">
              <w:rPr>
                <w:b/>
              </w:rPr>
              <w:t>2:1 matching Retirement Plan</w:t>
            </w:r>
          </w:p>
        </w:tc>
        <w:tc>
          <w:tcPr>
            <w:tcW w:w="5490" w:type="dxa"/>
            <w:gridSpan w:val="2"/>
          </w:tcPr>
          <w:p w:rsidR="00A75EFF" w:rsidRPr="00924116" w:rsidRDefault="00FE2C76" w:rsidP="00FE2C76">
            <w:pPr>
              <w:pStyle w:val="ListParagraph"/>
              <w:numPr>
                <w:ilvl w:val="0"/>
                <w:numId w:val="4"/>
              </w:numPr>
              <w:ind w:right="432"/>
              <w:rPr>
                <w:b/>
              </w:rPr>
            </w:pPr>
            <w:r>
              <w:rPr>
                <w:b/>
              </w:rPr>
              <w:t>On the job training</w:t>
            </w:r>
          </w:p>
        </w:tc>
      </w:tr>
      <w:tr w:rsidR="00A75EFF" w:rsidTr="00FE2C76">
        <w:tc>
          <w:tcPr>
            <w:tcW w:w="5675" w:type="dxa"/>
          </w:tcPr>
          <w:p w:rsidR="00A75EFF" w:rsidRPr="00A75EFF" w:rsidRDefault="00A75EFF" w:rsidP="00A75EFF">
            <w:pPr>
              <w:pStyle w:val="ListParagraph"/>
              <w:numPr>
                <w:ilvl w:val="0"/>
                <w:numId w:val="4"/>
              </w:numPr>
              <w:ind w:right="432"/>
              <w:rPr>
                <w:b/>
              </w:rPr>
            </w:pPr>
            <w:r w:rsidRPr="00A75EFF">
              <w:rPr>
                <w:b/>
              </w:rPr>
              <w:t>Paid health insurance for employee</w:t>
            </w:r>
            <w:r w:rsidR="00D15798">
              <w:rPr>
                <w:b/>
              </w:rPr>
              <w:t>*</w:t>
            </w:r>
          </w:p>
        </w:tc>
        <w:tc>
          <w:tcPr>
            <w:tcW w:w="5490" w:type="dxa"/>
            <w:gridSpan w:val="2"/>
          </w:tcPr>
          <w:p w:rsidR="00A75EFF" w:rsidRPr="00B04BAF" w:rsidRDefault="00A7550B" w:rsidP="00B04BAF">
            <w:pPr>
              <w:pStyle w:val="ListParagraph"/>
              <w:numPr>
                <w:ilvl w:val="0"/>
                <w:numId w:val="4"/>
              </w:numPr>
              <w:ind w:right="432"/>
              <w:rPr>
                <w:b/>
              </w:rPr>
            </w:pPr>
            <w:r>
              <w:rPr>
                <w:b/>
              </w:rPr>
              <w:t>Semi-</w:t>
            </w:r>
            <w:r w:rsidR="00B04BAF">
              <w:rPr>
                <w:b/>
              </w:rPr>
              <w:t>Annual uniform allowance</w:t>
            </w:r>
            <w:r w:rsidR="00D15798">
              <w:rPr>
                <w:b/>
              </w:rPr>
              <w:t>*</w:t>
            </w:r>
          </w:p>
        </w:tc>
      </w:tr>
      <w:tr w:rsidR="00D15798" w:rsidTr="004A3E82">
        <w:tc>
          <w:tcPr>
            <w:tcW w:w="11165" w:type="dxa"/>
            <w:gridSpan w:val="3"/>
          </w:tcPr>
          <w:p w:rsidR="00D15798" w:rsidRPr="00D15798" w:rsidRDefault="00D15798" w:rsidP="00D15798">
            <w:pPr>
              <w:pStyle w:val="ListParagraph"/>
              <w:ind w:right="432"/>
              <w:rPr>
                <w:b/>
                <w:i/>
              </w:rPr>
            </w:pPr>
            <w:r w:rsidRPr="00D15798">
              <w:rPr>
                <w:b/>
                <w:i/>
              </w:rPr>
              <w:t>*applies to full time employees only</w:t>
            </w:r>
          </w:p>
        </w:tc>
      </w:tr>
    </w:tbl>
    <w:p w:rsidR="00535BD5" w:rsidRDefault="00535BD5" w:rsidP="00A75EFF">
      <w:pPr>
        <w:pStyle w:val="ListParagraph"/>
        <w:ind w:left="1152" w:right="432"/>
      </w:pPr>
    </w:p>
    <w:p w:rsidR="00535BD5" w:rsidRPr="00535BD5" w:rsidRDefault="00535BD5" w:rsidP="002E01DC">
      <w:pPr>
        <w:ind w:left="432" w:right="432"/>
        <w:rPr>
          <w:b/>
        </w:rPr>
      </w:pPr>
      <w:r w:rsidRPr="00D67093">
        <w:rPr>
          <w:b/>
          <w:u w:val="single"/>
        </w:rPr>
        <w:t>Essential Job Functions</w:t>
      </w:r>
      <w:r w:rsidRPr="00535BD5">
        <w:rPr>
          <w:b/>
        </w:rPr>
        <w:t>:</w:t>
      </w:r>
    </w:p>
    <w:p w:rsidR="005313CF" w:rsidRPr="00367964" w:rsidRDefault="005313CF" w:rsidP="002E01DC">
      <w:pPr>
        <w:ind w:left="432" w:right="432"/>
      </w:pPr>
      <w:r w:rsidRPr="00D07187">
        <w:t xml:space="preserve">The Juvenile </w:t>
      </w:r>
      <w:r w:rsidR="0014002A" w:rsidRPr="00D07187">
        <w:t>Supervision</w:t>
      </w:r>
      <w:r w:rsidRPr="00D07187">
        <w:t xml:space="preserve"> Officer </w:t>
      </w:r>
      <w:r w:rsidR="007C47B8" w:rsidRPr="00D07187">
        <w:t>(J</w:t>
      </w:r>
      <w:r w:rsidR="0014002A" w:rsidRPr="00D07187">
        <w:t>S</w:t>
      </w:r>
      <w:r w:rsidR="007C47B8" w:rsidRPr="00D07187">
        <w:t xml:space="preserve">O) </w:t>
      </w:r>
      <w:r w:rsidRPr="00D07187">
        <w:t xml:space="preserve">supervises </w:t>
      </w:r>
      <w:r w:rsidR="007C47B8" w:rsidRPr="00D07187">
        <w:t xml:space="preserve">the </w:t>
      </w:r>
      <w:r w:rsidRPr="00D07187">
        <w:t xml:space="preserve">daily activities and behavior of </w:t>
      </w:r>
      <w:r w:rsidR="001942D6" w:rsidRPr="00D07187">
        <w:t>youth</w:t>
      </w:r>
      <w:r w:rsidRPr="00D07187">
        <w:t xml:space="preserve"> in the facility</w:t>
      </w:r>
      <w:r w:rsidRPr="00367964">
        <w:t>.</w:t>
      </w:r>
      <w:r w:rsidR="00367964" w:rsidRPr="00367964">
        <w:t xml:space="preserve"> </w:t>
      </w:r>
      <w:r w:rsidR="007C47B8">
        <w:t>They m</w:t>
      </w:r>
      <w:r w:rsidRPr="00367964">
        <w:t xml:space="preserve">onitor </w:t>
      </w:r>
      <w:r w:rsidR="007C47B8">
        <w:t xml:space="preserve">youth interaction, </w:t>
      </w:r>
      <w:r w:rsidRPr="00367964">
        <w:t>observe youth in all areas of programming, intercede in verbal or physical confro</w:t>
      </w:r>
      <w:r w:rsidR="007C47B8">
        <w:t xml:space="preserve">ntations, </w:t>
      </w:r>
      <w:r w:rsidRPr="00367964">
        <w:t>and maintain authority and youth compliance with established procedures.</w:t>
      </w:r>
      <w:r w:rsidR="00367964" w:rsidRPr="00367964">
        <w:t xml:space="preserve"> </w:t>
      </w:r>
      <w:r w:rsidR="007C47B8">
        <w:t>They are r</w:t>
      </w:r>
      <w:r w:rsidRPr="00367964">
        <w:t xml:space="preserve">esponsible for the welfare, safety </w:t>
      </w:r>
      <w:r w:rsidR="007C47B8">
        <w:t xml:space="preserve">and security of the </w:t>
      </w:r>
      <w:r w:rsidR="001942D6">
        <w:t>youth in the facility</w:t>
      </w:r>
      <w:r w:rsidR="007C47B8">
        <w:t>. They</w:t>
      </w:r>
      <w:r w:rsidRPr="00367964">
        <w:t> </w:t>
      </w:r>
      <w:r w:rsidR="007C47B8">
        <w:t>a</w:t>
      </w:r>
      <w:r w:rsidRPr="00367964">
        <w:t>dhere to all departmental policies and procedures, Texas Juvenile Justice Department (TJJD) standards, as well as federal, state, an</w:t>
      </w:r>
      <w:r w:rsidR="007C47B8">
        <w:t>d local statutes at all times. This p</w:t>
      </w:r>
      <w:r w:rsidRPr="00367964">
        <w:t xml:space="preserve">osition requires working </w:t>
      </w:r>
      <w:r w:rsidR="007C47B8">
        <w:t>with dangerous/aggressive youth</w:t>
      </w:r>
      <w:r w:rsidRPr="00367964">
        <w:t>. Applicants should possess a high tolerance for working in an</w:t>
      </w:r>
      <w:r w:rsidR="00367964" w:rsidRPr="00367964">
        <w:t xml:space="preserve"> </w:t>
      </w:r>
      <w:r w:rsidRPr="00367964">
        <w:t>emotionally demanding/stressful work environment.</w:t>
      </w:r>
    </w:p>
    <w:p w:rsidR="007E1355" w:rsidRPr="00367964" w:rsidRDefault="007E1355" w:rsidP="002E01DC">
      <w:pPr>
        <w:ind w:left="432" w:right="432"/>
        <w:rPr>
          <w:sz w:val="20"/>
          <w:szCs w:val="20"/>
        </w:rPr>
      </w:pPr>
    </w:p>
    <w:p w:rsidR="007C45F5" w:rsidRDefault="001C2728" w:rsidP="007C45F5">
      <w:pPr>
        <w:ind w:left="432" w:right="432"/>
      </w:pPr>
      <w:r>
        <w:lastRenderedPageBreak/>
        <w:t>The applicant must possess the a</w:t>
      </w:r>
      <w:r w:rsidR="007C45F5">
        <w:t>bility</w:t>
      </w:r>
      <w:r>
        <w:t xml:space="preserve"> to: </w:t>
      </w:r>
      <w:r w:rsidR="007E1355" w:rsidRPr="00367964">
        <w:t>work with youth in an empat</w:t>
      </w:r>
      <w:r>
        <w:t xml:space="preserve">hetic and understanding manner; </w:t>
      </w:r>
      <w:r w:rsidR="007E1355" w:rsidRPr="00367964">
        <w:t>communicate effectively with yo</w:t>
      </w:r>
      <w:r>
        <w:t xml:space="preserve">uth, their families, and staff; </w:t>
      </w:r>
      <w:r w:rsidR="007E1355" w:rsidRPr="00367964">
        <w:t xml:space="preserve"> remain alert, observant, and physically able to respond appropriately to work situations or emergencies</w:t>
      </w:r>
      <w:r>
        <w:t xml:space="preserve">; </w:t>
      </w:r>
      <w:r w:rsidR="007E1355" w:rsidRPr="00367964">
        <w:t>intervene and correct behavior and facilitate gr</w:t>
      </w:r>
      <w:r>
        <w:t xml:space="preserve">oup discussions and activities; </w:t>
      </w:r>
      <w:r w:rsidR="007E1355" w:rsidRPr="00367964">
        <w:t xml:space="preserve">learn verbal and physical crisis intervention/de-escalation techniques and </w:t>
      </w:r>
      <w:r>
        <w:t xml:space="preserve">emergency treatment procedures; </w:t>
      </w:r>
      <w:r w:rsidR="007E1355" w:rsidRPr="00367964">
        <w:t>accept and adapt to changes in assignments, metho</w:t>
      </w:r>
      <w:r>
        <w:t xml:space="preserve">ds, environments, and policies; </w:t>
      </w:r>
      <w:r w:rsidR="007C45F5">
        <w:t xml:space="preserve">and work </w:t>
      </w:r>
      <w:r w:rsidR="001D7723">
        <w:t>12 hour</w:t>
      </w:r>
      <w:r w:rsidR="007C45F5">
        <w:t xml:space="preserve"> shifts. </w:t>
      </w:r>
    </w:p>
    <w:p w:rsidR="00D67093" w:rsidRDefault="00D67093" w:rsidP="007C45F5">
      <w:pPr>
        <w:ind w:left="432" w:right="432"/>
      </w:pPr>
    </w:p>
    <w:p w:rsidR="001C2728" w:rsidRPr="001D7723" w:rsidRDefault="001C2728" w:rsidP="007C45F5">
      <w:pPr>
        <w:ind w:left="432" w:right="432"/>
        <w:rPr>
          <w:spacing w:val="-3"/>
        </w:rPr>
      </w:pPr>
      <w:r>
        <w:rPr>
          <w:spacing w:val="-3"/>
        </w:rPr>
        <w:t>P</w:t>
      </w:r>
      <w:r w:rsidRPr="00B65EA1">
        <w:rPr>
          <w:spacing w:val="-3"/>
        </w:rPr>
        <w:t xml:space="preserve">lease submit a current resume </w:t>
      </w:r>
      <w:r>
        <w:rPr>
          <w:spacing w:val="-3"/>
        </w:rPr>
        <w:t>and application</w:t>
      </w:r>
      <w:r w:rsidRPr="00B65EA1">
        <w:rPr>
          <w:spacing w:val="-3"/>
        </w:rPr>
        <w:t xml:space="preserve"> to Guadalupe County Juvenile Ser</w:t>
      </w:r>
      <w:r>
        <w:rPr>
          <w:spacing w:val="-3"/>
        </w:rPr>
        <w:t xml:space="preserve">vices, attn.: Herlinda Rangel, </w:t>
      </w:r>
      <w:r w:rsidRPr="00B65EA1">
        <w:rPr>
          <w:spacing w:val="-3"/>
        </w:rPr>
        <w:t xml:space="preserve">2613 N Guadalupe Street. Applications may be downloaded from www.co.guadalupe.tx.us or </w:t>
      </w:r>
      <w:r>
        <w:rPr>
          <w:spacing w:val="-3"/>
        </w:rPr>
        <w:t>obtained from</w:t>
      </w:r>
      <w:r w:rsidRPr="00B65EA1">
        <w:rPr>
          <w:spacing w:val="-3"/>
        </w:rPr>
        <w:t xml:space="preserve"> the Guadalupe County Human Resources Office located at 211 W. Court Seguin, TX.</w:t>
      </w:r>
      <w:r w:rsidR="001D7723">
        <w:rPr>
          <w:spacing w:val="-3"/>
        </w:rPr>
        <w:t xml:space="preserve"> </w:t>
      </w:r>
      <w:r w:rsidRPr="00F154EC">
        <w:rPr>
          <w:spacing w:val="-3"/>
        </w:rPr>
        <w:t>Guadalupe County does not discriminate on the basis of race, color, nation</w:t>
      </w:r>
      <w:r>
        <w:rPr>
          <w:spacing w:val="-3"/>
        </w:rPr>
        <w:t xml:space="preserve">al origin, sex, religion, age, </w:t>
      </w:r>
      <w:r w:rsidRPr="00F154EC">
        <w:rPr>
          <w:spacing w:val="-3"/>
        </w:rPr>
        <w:t>handicapped status in employment or the provision of services.</w:t>
      </w:r>
    </w:p>
    <w:p w:rsidR="0076032D" w:rsidRDefault="0076032D" w:rsidP="002E01DC">
      <w:pPr>
        <w:tabs>
          <w:tab w:val="left" w:pos="-720"/>
        </w:tabs>
        <w:suppressAutoHyphens/>
        <w:ind w:left="432" w:right="432"/>
        <w:rPr>
          <w:spacing w:val="-3"/>
        </w:rPr>
      </w:pPr>
    </w:p>
    <w:p w:rsidR="007C45F5" w:rsidRDefault="007C45F5" w:rsidP="002E01DC">
      <w:pPr>
        <w:tabs>
          <w:tab w:val="left" w:pos="-720"/>
        </w:tabs>
        <w:suppressAutoHyphens/>
        <w:ind w:left="432" w:right="432"/>
        <w:rPr>
          <w:spacing w:val="-3"/>
        </w:rPr>
      </w:pPr>
      <w:r>
        <w:rPr>
          <w:spacing w:val="-3"/>
        </w:rPr>
        <w:t>Shelly Cameron</w:t>
      </w:r>
    </w:p>
    <w:p w:rsidR="007C45F5" w:rsidRDefault="007C45F5" w:rsidP="002E01DC">
      <w:pPr>
        <w:tabs>
          <w:tab w:val="left" w:pos="-720"/>
        </w:tabs>
        <w:suppressAutoHyphens/>
        <w:ind w:left="432" w:right="432"/>
        <w:rPr>
          <w:spacing w:val="-3"/>
        </w:rPr>
      </w:pPr>
      <w:r>
        <w:rPr>
          <w:spacing w:val="-3"/>
        </w:rPr>
        <w:t>Deputy Chief of Residential Services</w:t>
      </w:r>
    </w:p>
    <w:sectPr w:rsidR="007C45F5" w:rsidSect="007C47B8">
      <w:pgSz w:w="12240" w:h="15840"/>
      <w:pgMar w:top="288" w:right="36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DE9"/>
    <w:multiLevelType w:val="hybridMultilevel"/>
    <w:tmpl w:val="61068FE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7AF13AB"/>
    <w:multiLevelType w:val="hybridMultilevel"/>
    <w:tmpl w:val="79A897E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4F0547B6"/>
    <w:multiLevelType w:val="hybridMultilevel"/>
    <w:tmpl w:val="8390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2A"/>
    <w:rsid w:val="00023BD5"/>
    <w:rsid w:val="00040A23"/>
    <w:rsid w:val="00084658"/>
    <w:rsid w:val="00096C10"/>
    <w:rsid w:val="000B4993"/>
    <w:rsid w:val="000C01AC"/>
    <w:rsid w:val="000C02C8"/>
    <w:rsid w:val="00110072"/>
    <w:rsid w:val="00120672"/>
    <w:rsid w:val="001232A1"/>
    <w:rsid w:val="00123B1E"/>
    <w:rsid w:val="0013091C"/>
    <w:rsid w:val="0014002A"/>
    <w:rsid w:val="001709C7"/>
    <w:rsid w:val="001942D6"/>
    <w:rsid w:val="001964DA"/>
    <w:rsid w:val="001B3C54"/>
    <w:rsid w:val="001C142B"/>
    <w:rsid w:val="001C2728"/>
    <w:rsid w:val="001C34B7"/>
    <w:rsid w:val="001C39E1"/>
    <w:rsid w:val="001C5DD0"/>
    <w:rsid w:val="001D7723"/>
    <w:rsid w:val="002075AF"/>
    <w:rsid w:val="00216193"/>
    <w:rsid w:val="0025120E"/>
    <w:rsid w:val="0027047A"/>
    <w:rsid w:val="00274114"/>
    <w:rsid w:val="00295F5A"/>
    <w:rsid w:val="002A47B1"/>
    <w:rsid w:val="002B3C4E"/>
    <w:rsid w:val="002E01DC"/>
    <w:rsid w:val="002E3E7E"/>
    <w:rsid w:val="00300BF0"/>
    <w:rsid w:val="00334C01"/>
    <w:rsid w:val="00367964"/>
    <w:rsid w:val="003D6204"/>
    <w:rsid w:val="003E20E1"/>
    <w:rsid w:val="003E27A7"/>
    <w:rsid w:val="004333D9"/>
    <w:rsid w:val="00443995"/>
    <w:rsid w:val="00470CBA"/>
    <w:rsid w:val="004711E4"/>
    <w:rsid w:val="00473C2C"/>
    <w:rsid w:val="004853C3"/>
    <w:rsid w:val="0048665E"/>
    <w:rsid w:val="004A55B1"/>
    <w:rsid w:val="004B498D"/>
    <w:rsid w:val="004D568E"/>
    <w:rsid w:val="004F24C7"/>
    <w:rsid w:val="00510E1A"/>
    <w:rsid w:val="005313CF"/>
    <w:rsid w:val="00535BD5"/>
    <w:rsid w:val="00541147"/>
    <w:rsid w:val="00563038"/>
    <w:rsid w:val="00566518"/>
    <w:rsid w:val="005B5A5C"/>
    <w:rsid w:val="005C6AEB"/>
    <w:rsid w:val="005D4DD3"/>
    <w:rsid w:val="00616D46"/>
    <w:rsid w:val="00620123"/>
    <w:rsid w:val="00633F18"/>
    <w:rsid w:val="00637CA9"/>
    <w:rsid w:val="00650079"/>
    <w:rsid w:val="006832A3"/>
    <w:rsid w:val="00685BD7"/>
    <w:rsid w:val="00686AB2"/>
    <w:rsid w:val="006A5DCC"/>
    <w:rsid w:val="006B20D5"/>
    <w:rsid w:val="006C2296"/>
    <w:rsid w:val="006D06C6"/>
    <w:rsid w:val="006F19A9"/>
    <w:rsid w:val="006F2910"/>
    <w:rsid w:val="00722AAB"/>
    <w:rsid w:val="0076032D"/>
    <w:rsid w:val="007A3B3B"/>
    <w:rsid w:val="007B0D8E"/>
    <w:rsid w:val="007C0DE2"/>
    <w:rsid w:val="007C1053"/>
    <w:rsid w:val="007C45F5"/>
    <w:rsid w:val="007C47B8"/>
    <w:rsid w:val="007C7188"/>
    <w:rsid w:val="007D5117"/>
    <w:rsid w:val="007D74EE"/>
    <w:rsid w:val="007E01E8"/>
    <w:rsid w:val="007E1355"/>
    <w:rsid w:val="007F222C"/>
    <w:rsid w:val="007F432A"/>
    <w:rsid w:val="007F5690"/>
    <w:rsid w:val="00813857"/>
    <w:rsid w:val="00816161"/>
    <w:rsid w:val="00817A33"/>
    <w:rsid w:val="00822495"/>
    <w:rsid w:val="00846881"/>
    <w:rsid w:val="00846AD3"/>
    <w:rsid w:val="00854CB5"/>
    <w:rsid w:val="0086094F"/>
    <w:rsid w:val="00894AA1"/>
    <w:rsid w:val="008B45AD"/>
    <w:rsid w:val="008C5459"/>
    <w:rsid w:val="00903F07"/>
    <w:rsid w:val="009147BD"/>
    <w:rsid w:val="00920197"/>
    <w:rsid w:val="00924116"/>
    <w:rsid w:val="009320E7"/>
    <w:rsid w:val="009E2469"/>
    <w:rsid w:val="009E25BF"/>
    <w:rsid w:val="00A00E7E"/>
    <w:rsid w:val="00A1229E"/>
    <w:rsid w:val="00A13D15"/>
    <w:rsid w:val="00A32629"/>
    <w:rsid w:val="00A34266"/>
    <w:rsid w:val="00A453BF"/>
    <w:rsid w:val="00A7550B"/>
    <w:rsid w:val="00A75EFF"/>
    <w:rsid w:val="00A936F0"/>
    <w:rsid w:val="00AA28FE"/>
    <w:rsid w:val="00AA63F2"/>
    <w:rsid w:val="00AD36D9"/>
    <w:rsid w:val="00AE19EC"/>
    <w:rsid w:val="00AF3517"/>
    <w:rsid w:val="00B04BAF"/>
    <w:rsid w:val="00B11588"/>
    <w:rsid w:val="00B127BA"/>
    <w:rsid w:val="00B14B71"/>
    <w:rsid w:val="00B235FB"/>
    <w:rsid w:val="00B3016E"/>
    <w:rsid w:val="00B31C7C"/>
    <w:rsid w:val="00B34CD1"/>
    <w:rsid w:val="00B478E8"/>
    <w:rsid w:val="00B47A75"/>
    <w:rsid w:val="00B76A7E"/>
    <w:rsid w:val="00B86282"/>
    <w:rsid w:val="00B95739"/>
    <w:rsid w:val="00BD67B9"/>
    <w:rsid w:val="00BF1D57"/>
    <w:rsid w:val="00BF54A9"/>
    <w:rsid w:val="00C10E52"/>
    <w:rsid w:val="00C4363D"/>
    <w:rsid w:val="00C47CCA"/>
    <w:rsid w:val="00C65993"/>
    <w:rsid w:val="00C71981"/>
    <w:rsid w:val="00CD25CF"/>
    <w:rsid w:val="00D07187"/>
    <w:rsid w:val="00D14A53"/>
    <w:rsid w:val="00D15798"/>
    <w:rsid w:val="00D2645B"/>
    <w:rsid w:val="00D67093"/>
    <w:rsid w:val="00DA72B4"/>
    <w:rsid w:val="00DB5308"/>
    <w:rsid w:val="00DB6C5A"/>
    <w:rsid w:val="00DB77B2"/>
    <w:rsid w:val="00DE764F"/>
    <w:rsid w:val="00E06EA7"/>
    <w:rsid w:val="00E33E0E"/>
    <w:rsid w:val="00E417DD"/>
    <w:rsid w:val="00E53AB5"/>
    <w:rsid w:val="00E87EA6"/>
    <w:rsid w:val="00E958DC"/>
    <w:rsid w:val="00EC5CF0"/>
    <w:rsid w:val="00EC694F"/>
    <w:rsid w:val="00EE31A2"/>
    <w:rsid w:val="00EF762C"/>
    <w:rsid w:val="00F346F5"/>
    <w:rsid w:val="00F8293A"/>
    <w:rsid w:val="00F854A4"/>
    <w:rsid w:val="00F971B2"/>
    <w:rsid w:val="00FB7B7F"/>
    <w:rsid w:val="00FC015A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>
      <o:colormru v:ext="edit" colors="#000068,#00005c"/>
    </o:shapedefaults>
    <o:shapelayout v:ext="edit">
      <o:idmap v:ext="edit" data="1"/>
    </o:shapelayout>
  </w:shapeDefaults>
  <w:decimalSymbol w:val="."/>
  <w:listSeparator w:val=","/>
  <w15:docId w15:val="{2C00D285-7C8F-44DC-8406-7F6A2391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AF3517"/>
    <w:pPr>
      <w:keepNext/>
      <w:ind w:left="720" w:firstLine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19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957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velopeReturn">
    <w:name w:val="envelope return"/>
    <w:basedOn w:val="Normal"/>
    <w:rsid w:val="00AF3517"/>
    <w:rPr>
      <w:szCs w:val="20"/>
    </w:rPr>
  </w:style>
  <w:style w:type="paragraph" w:styleId="ListParagraph">
    <w:name w:val="List Paragraph"/>
    <w:basedOn w:val="Normal"/>
    <w:uiPriority w:val="34"/>
    <w:qFormat/>
    <w:rsid w:val="001C2728"/>
    <w:pPr>
      <w:ind w:left="720"/>
      <w:contextualSpacing/>
    </w:pPr>
  </w:style>
  <w:style w:type="table" w:styleId="TableGrid">
    <w:name w:val="Table Grid"/>
    <w:basedOn w:val="TableNormal"/>
    <w:rsid w:val="00A7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Guadalupe County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dcollins</dc:creator>
  <cp:lastModifiedBy>DMK</cp:lastModifiedBy>
  <cp:revision>2</cp:revision>
  <cp:lastPrinted>2013-05-01T18:27:00Z</cp:lastPrinted>
  <dcterms:created xsi:type="dcterms:W3CDTF">2022-04-08T12:07:00Z</dcterms:created>
  <dcterms:modified xsi:type="dcterms:W3CDTF">2022-04-08T12:07:00Z</dcterms:modified>
</cp:coreProperties>
</file>